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22" w:rsidRPr="00E631FF" w:rsidRDefault="00354297" w:rsidP="00E631FF">
      <w:pPr>
        <w:jc w:val="both"/>
        <w:rPr>
          <w:rFonts w:ascii="Arial" w:hAnsi="Arial" w:cs="Arial"/>
          <w:sz w:val="28"/>
        </w:rPr>
      </w:pPr>
      <w:r w:rsidRPr="0035429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08pt;margin-top:-12.55pt;width:300.75pt;height: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" stroked="f">
            <v:shadow opacity=".5"/>
            <v:textbox>
              <w:txbxContent>
                <w:p w:rsidR="00AF1167" w:rsidRPr="00E305B3" w:rsidRDefault="00AF1167" w:rsidP="00202D22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 w:rsidR="00202D22" w:rsidRPr="001531D3">
        <w:rPr>
          <w:rFonts w:ascii="Arial" w:hAnsi="Arial" w:cs="Arial"/>
          <w:sz w:val="28"/>
          <w:lang w:val="hr-HR"/>
        </w:rPr>
        <w:tab/>
      </w:r>
    </w:p>
    <w:p w:rsidR="00E631FF" w:rsidRDefault="00386302">
      <w:pPr>
        <w:rPr>
          <w:lang w:val="sr-Cyrl-CS"/>
        </w:rPr>
      </w:pPr>
      <w:r w:rsidRPr="009942C4">
        <w:rPr>
          <w:lang w:val="sr-Cyrl-CS"/>
        </w:rPr>
        <w:t>Дел. бр.</w:t>
      </w:r>
      <w:r>
        <w:rPr>
          <w:lang w:val="sr-Cyrl-CS"/>
        </w:rPr>
        <w:t xml:space="preserve"> </w:t>
      </w:r>
      <w:r w:rsidR="00C46630" w:rsidRPr="00C46630">
        <w:rPr>
          <w:lang w:val="sr-Cyrl-CS"/>
        </w:rPr>
        <w:t>645</w:t>
      </w:r>
      <w:r w:rsidR="009942C4" w:rsidRPr="00C46630">
        <w:rPr>
          <w:lang w:val="sr-Cyrl-CS"/>
        </w:rPr>
        <w:t>-09/2016</w:t>
      </w:r>
    </w:p>
    <w:p w:rsidR="00202D22" w:rsidRPr="00386302" w:rsidRDefault="00843F53">
      <w:bookmarkStart w:id="0" w:name="_GoBack"/>
      <w:bookmarkEnd w:id="0"/>
      <w:r>
        <w:t>Датум</w:t>
      </w:r>
      <w:r w:rsidR="00642040">
        <w:rPr>
          <w:lang w:val="sr-Cyrl-CS"/>
        </w:rPr>
        <w:t>:</w:t>
      </w:r>
      <w:r w:rsidR="005516FC">
        <w:t xml:space="preserve"> </w:t>
      </w:r>
      <w:r w:rsidR="00854718">
        <w:t>0</w:t>
      </w:r>
      <w:r w:rsidR="00854718">
        <w:rPr>
          <w:lang/>
        </w:rPr>
        <w:t>5</w:t>
      </w:r>
      <w:r w:rsidR="00386302">
        <w:t>.04.2016.</w:t>
      </w:r>
    </w:p>
    <w:p w:rsidR="008965AE" w:rsidRDefault="008965AE"/>
    <w:p w:rsidR="00F245A3" w:rsidRDefault="002C2087" w:rsidP="002C2087">
      <w:pPr>
        <w:jc w:val="both"/>
        <w:rPr>
          <w:b/>
          <w:color w:val="222222"/>
          <w:lang/>
        </w:rPr>
      </w:pPr>
      <w:r w:rsidRPr="002C2087">
        <w:rPr>
          <w:b/>
          <w:color w:val="222222"/>
          <w:lang w:val="sr-Latn-CS"/>
        </w:rPr>
        <w:t>Предмет: Појашњење конкурсне документације</w:t>
      </w:r>
      <w:r w:rsidR="005516FC">
        <w:rPr>
          <w:b/>
          <w:color w:val="222222"/>
          <w:lang w:val="sr-Latn-CS"/>
        </w:rPr>
        <w:t xml:space="preserve"> </w:t>
      </w:r>
    </w:p>
    <w:p w:rsidR="002C2087" w:rsidRPr="002C2087" w:rsidRDefault="005516FC" w:rsidP="002C2087">
      <w:pPr>
        <w:jc w:val="both"/>
        <w:rPr>
          <w:b/>
          <w:color w:val="222222"/>
          <w:lang w:val="sr-Latn-CS"/>
        </w:rPr>
      </w:pPr>
      <w:r>
        <w:rPr>
          <w:b/>
          <w:color w:val="222222"/>
          <w:lang w:val="sr-Latn-CS"/>
        </w:rPr>
        <w:tab/>
        <w:t xml:space="preserve">      </w:t>
      </w:r>
    </w:p>
    <w:p w:rsidR="002C2087" w:rsidRPr="002C2087" w:rsidRDefault="002C2087" w:rsidP="002C2087">
      <w:pPr>
        <w:jc w:val="both"/>
        <w:rPr>
          <w:color w:val="222222"/>
          <w:lang w:val="sr-Cyrl-CS"/>
        </w:rPr>
      </w:pPr>
      <w:r w:rsidRPr="002C2087">
        <w:rPr>
          <w:color w:val="222222"/>
          <w:lang w:val="sr-Latn-CS"/>
        </w:rPr>
        <w:t xml:space="preserve">Наручилац, </w:t>
      </w:r>
      <w:r>
        <w:rPr>
          <w:color w:val="222222"/>
          <w:lang w:val="sr-Cyrl-CS"/>
        </w:rPr>
        <w:t>Предшколаска установа „Наша радост</w:t>
      </w:r>
      <w:r w:rsidRPr="002C2087">
        <w:rPr>
          <w:color w:val="222222"/>
          <w:lang w:val="sr-Cyrl-CS"/>
        </w:rPr>
        <w:t>“ из Суботице</w:t>
      </w:r>
      <w:r>
        <w:rPr>
          <w:color w:val="222222"/>
          <w:lang w:val="sr-Cyrl-CS"/>
        </w:rPr>
        <w:t>, ул Антона Ашкерца бр. 3</w:t>
      </w:r>
      <w:r w:rsidRPr="002C2087">
        <w:rPr>
          <w:color w:val="222222"/>
          <w:lang w:val="sr-Latn-CS"/>
        </w:rPr>
        <w:t xml:space="preserve"> у складу са чланом </w:t>
      </w:r>
      <w:r w:rsidRPr="002C2087">
        <w:rPr>
          <w:b/>
          <w:color w:val="222222"/>
          <w:lang w:val="sr-Latn-CS"/>
        </w:rPr>
        <w:t>63</w:t>
      </w:r>
      <w:r w:rsidRPr="002C2087">
        <w:rPr>
          <w:color w:val="222222"/>
          <w:lang w:val="sr-Latn-CS"/>
        </w:rPr>
        <w:t xml:space="preserve">. </w:t>
      </w:r>
      <w:r w:rsidRPr="002C2087">
        <w:rPr>
          <w:b/>
          <w:color w:val="222222"/>
          <w:lang w:val="sr-Latn-CS"/>
        </w:rPr>
        <w:t>ЗЈН</w:t>
      </w:r>
      <w:r w:rsidRPr="002C2087">
        <w:rPr>
          <w:color w:val="222222"/>
          <w:lang w:val="sr-Latn-CS"/>
        </w:rPr>
        <w:t xml:space="preserve">, даје следећа појашњења конкурсне документације за јавну набавку бр. </w:t>
      </w:r>
      <w:r w:rsidRPr="002C2087">
        <w:rPr>
          <w:b/>
          <w:color w:val="222222"/>
        </w:rPr>
        <w:t>Д-1</w:t>
      </w:r>
      <w:r w:rsidR="00854718">
        <w:rPr>
          <w:b/>
          <w:color w:val="222222"/>
        </w:rPr>
        <w:t>.1.</w:t>
      </w:r>
      <w:r w:rsidR="00854718">
        <w:rPr>
          <w:b/>
          <w:color w:val="222222"/>
          <w:lang/>
        </w:rPr>
        <w:t>12</w:t>
      </w:r>
      <w:r w:rsidRPr="002C2087">
        <w:rPr>
          <w:b/>
          <w:color w:val="222222"/>
        </w:rPr>
        <w:t>/201</w:t>
      </w:r>
      <w:r>
        <w:rPr>
          <w:b/>
          <w:color w:val="222222"/>
        </w:rPr>
        <w:t>6</w:t>
      </w:r>
      <w:r w:rsidR="005516FC">
        <w:rPr>
          <w:b/>
          <w:color w:val="222222"/>
        </w:rPr>
        <w:t xml:space="preserve"> </w:t>
      </w:r>
      <w:r>
        <w:rPr>
          <w:b/>
          <w:color w:val="222222"/>
          <w:lang w:val="sr-Latn-CS"/>
        </w:rPr>
        <w:t>„</w:t>
      </w:r>
      <w:r w:rsidR="00854718">
        <w:rPr>
          <w:b/>
          <w:color w:val="222222"/>
          <w:lang/>
        </w:rPr>
        <w:t>Кухињска опрема</w:t>
      </w:r>
      <w:r w:rsidRPr="002C2087">
        <w:rPr>
          <w:b/>
          <w:color w:val="222222"/>
          <w:lang w:val="sr-Latn-CS"/>
        </w:rPr>
        <w:t xml:space="preserve">“ </w:t>
      </w:r>
      <w:r w:rsidRPr="002C2087">
        <w:rPr>
          <w:color w:val="222222"/>
          <w:lang w:val="sr-Latn-CS"/>
        </w:rPr>
        <w:t>по Захтеву заинтересованог понуђача за учешће у предметној јавној набавци:</w:t>
      </w:r>
    </w:p>
    <w:p w:rsidR="002C2087" w:rsidRPr="002C2087" w:rsidRDefault="002C2087" w:rsidP="002C2087">
      <w:pPr>
        <w:jc w:val="both"/>
        <w:rPr>
          <w:color w:val="222222"/>
          <w:lang w:val="sr-Cyrl-CS"/>
        </w:rPr>
      </w:pPr>
    </w:p>
    <w:p w:rsidR="002C2087" w:rsidRPr="002C2087" w:rsidRDefault="00854718" w:rsidP="002C2087">
      <w:pPr>
        <w:tabs>
          <w:tab w:val="left" w:pos="708"/>
        </w:tabs>
        <w:rPr>
          <w:b/>
          <w:bCs/>
          <w:color w:val="000000"/>
        </w:rPr>
      </w:pPr>
      <w:r>
        <w:rPr>
          <w:b/>
          <w:bCs/>
          <w:color w:val="000000"/>
          <w:lang/>
        </w:rPr>
        <w:t>Питање</w:t>
      </w:r>
      <w:r w:rsidR="002C2087" w:rsidRPr="002C2087">
        <w:rPr>
          <w:b/>
          <w:bCs/>
          <w:color w:val="000000"/>
          <w:lang w:val="sr-Cyrl-CS"/>
        </w:rPr>
        <w:t>:</w:t>
      </w:r>
    </w:p>
    <w:p w:rsidR="002C2087" w:rsidRPr="00854718" w:rsidRDefault="00854718" w:rsidP="002C2087">
      <w:pPr>
        <w:spacing w:line="276" w:lineRule="auto"/>
        <w:rPr>
          <w:rFonts w:eastAsiaTheme="minorHAnsi"/>
          <w:noProof/>
          <w:u w:val="single"/>
          <w:lang/>
        </w:rPr>
      </w:pPr>
      <w:r w:rsidRPr="00854718">
        <w:rPr>
          <w:rFonts w:eastAsiaTheme="minorHAnsi"/>
          <w:noProof/>
          <w:u w:val="single"/>
          <w:lang/>
        </w:rPr>
        <w:t>Партија 1</w:t>
      </w:r>
    </w:p>
    <w:p w:rsidR="00854718" w:rsidRPr="00854718" w:rsidRDefault="00854718" w:rsidP="00854718">
      <w:pPr>
        <w:pStyle w:val="ListParagraph"/>
        <w:numPr>
          <w:ilvl w:val="0"/>
          <w:numId w:val="5"/>
        </w:numPr>
        <w:spacing w:line="276" w:lineRule="auto"/>
        <w:rPr>
          <w:lang/>
        </w:rPr>
      </w:pPr>
      <w:r w:rsidRPr="00854718">
        <w:rPr>
          <w:rFonts w:eastAsiaTheme="minorHAnsi"/>
          <w:noProof/>
          <w:lang/>
        </w:rPr>
        <w:t>Да ли се тражи постоље за конвекцијску пећ?</w:t>
      </w:r>
    </w:p>
    <w:p w:rsidR="00854718" w:rsidRPr="00854718" w:rsidRDefault="00854718" w:rsidP="00854718">
      <w:pPr>
        <w:pStyle w:val="ListParagraph"/>
        <w:numPr>
          <w:ilvl w:val="0"/>
          <w:numId w:val="5"/>
        </w:numPr>
        <w:spacing w:line="276" w:lineRule="auto"/>
        <w:rPr>
          <w:lang/>
        </w:rPr>
      </w:pPr>
      <w:r>
        <w:rPr>
          <w:rFonts w:eastAsiaTheme="minorHAnsi"/>
          <w:noProof/>
          <w:lang/>
        </w:rPr>
        <w:t>Дужина гарантног рока од 5 година није уобичајена за овакву опрему (уобичајено је 2 године). Да ли је могуће понудити гарантни рок 24 месеца?</w:t>
      </w:r>
    </w:p>
    <w:p w:rsidR="00854718" w:rsidRPr="00854718" w:rsidRDefault="00854718" w:rsidP="00854718">
      <w:pPr>
        <w:spacing w:line="276" w:lineRule="auto"/>
        <w:rPr>
          <w:u w:val="single"/>
          <w:lang/>
        </w:rPr>
      </w:pPr>
      <w:r w:rsidRPr="00854718">
        <w:rPr>
          <w:u w:val="single"/>
          <w:lang/>
        </w:rPr>
        <w:t>Партија 2</w:t>
      </w:r>
    </w:p>
    <w:p w:rsidR="00854718" w:rsidRDefault="00854718" w:rsidP="00854718">
      <w:pPr>
        <w:pStyle w:val="ListParagraph"/>
        <w:numPr>
          <w:ilvl w:val="0"/>
          <w:numId w:val="6"/>
        </w:numPr>
        <w:spacing w:line="276" w:lineRule="auto"/>
        <w:rPr>
          <w:lang/>
        </w:rPr>
      </w:pPr>
      <w:r>
        <w:rPr>
          <w:lang/>
        </w:rPr>
        <w:t>Који је тражени пречник ножа саламорезнице?</w:t>
      </w:r>
    </w:p>
    <w:p w:rsidR="00854718" w:rsidRPr="00854718" w:rsidRDefault="00854718" w:rsidP="00854718">
      <w:pPr>
        <w:spacing w:line="276" w:lineRule="auto"/>
        <w:rPr>
          <w:u w:val="single"/>
          <w:lang/>
        </w:rPr>
      </w:pPr>
      <w:r w:rsidRPr="00854718">
        <w:rPr>
          <w:u w:val="single"/>
          <w:lang/>
        </w:rPr>
        <w:t>Партија 3</w:t>
      </w:r>
    </w:p>
    <w:p w:rsidR="00854718" w:rsidRDefault="00854718" w:rsidP="00854718">
      <w:pPr>
        <w:pStyle w:val="ListParagraph"/>
        <w:numPr>
          <w:ilvl w:val="0"/>
          <w:numId w:val="7"/>
        </w:numPr>
        <w:spacing w:line="276" w:lineRule="auto"/>
        <w:rPr>
          <w:lang/>
        </w:rPr>
      </w:pPr>
      <w:r>
        <w:rPr>
          <w:lang/>
        </w:rPr>
        <w:t>Да ли фрижидер треба да има и део (комору) за смрзавање или је без ње?</w:t>
      </w:r>
    </w:p>
    <w:p w:rsidR="00854718" w:rsidRPr="00854718" w:rsidRDefault="00854718" w:rsidP="00854718">
      <w:pPr>
        <w:spacing w:line="276" w:lineRule="auto"/>
        <w:rPr>
          <w:u w:val="single"/>
          <w:lang/>
        </w:rPr>
      </w:pPr>
      <w:r w:rsidRPr="00854718">
        <w:rPr>
          <w:u w:val="single"/>
          <w:lang/>
        </w:rPr>
        <w:t>Партија 4</w:t>
      </w:r>
    </w:p>
    <w:p w:rsidR="00854718" w:rsidRDefault="00854718" w:rsidP="00854718">
      <w:pPr>
        <w:pStyle w:val="ListParagraph"/>
        <w:numPr>
          <w:ilvl w:val="0"/>
          <w:numId w:val="8"/>
        </w:numPr>
        <w:spacing w:line="276" w:lineRule="auto"/>
        <w:rPr>
          <w:lang/>
        </w:rPr>
      </w:pPr>
      <w:r>
        <w:rPr>
          <w:lang/>
        </w:rPr>
        <w:t>Наведено је да је тежина мерења ваге 5000 гр, а прецизност 1 кг. Појасните?</w:t>
      </w:r>
    </w:p>
    <w:p w:rsidR="00854718" w:rsidRPr="00F245A3" w:rsidRDefault="00854718" w:rsidP="002C2087">
      <w:pPr>
        <w:pStyle w:val="ListParagraph"/>
        <w:numPr>
          <w:ilvl w:val="0"/>
          <w:numId w:val="8"/>
        </w:numPr>
        <w:spacing w:line="276" w:lineRule="auto"/>
        <w:rPr>
          <w:lang/>
        </w:rPr>
      </w:pPr>
      <w:r>
        <w:rPr>
          <w:lang/>
        </w:rPr>
        <w:t>Под а) и б) шта је мерни опсег, а шта капацитет ваге? Да ли је то исто?</w:t>
      </w:r>
    </w:p>
    <w:p w:rsidR="002C2087" w:rsidRDefault="002C2087" w:rsidP="002C2087">
      <w:pPr>
        <w:spacing w:line="276" w:lineRule="auto"/>
        <w:rPr>
          <w:b/>
        </w:rPr>
      </w:pPr>
      <w:r w:rsidRPr="002C2087">
        <w:rPr>
          <w:b/>
        </w:rPr>
        <w:t>Одговор:</w:t>
      </w:r>
    </w:p>
    <w:p w:rsidR="00854718" w:rsidRPr="00854718" w:rsidRDefault="00854718" w:rsidP="00854718">
      <w:pPr>
        <w:spacing w:line="276" w:lineRule="auto"/>
        <w:rPr>
          <w:rFonts w:eastAsiaTheme="minorHAnsi"/>
          <w:noProof/>
          <w:u w:val="single"/>
          <w:lang/>
        </w:rPr>
      </w:pPr>
      <w:r w:rsidRPr="00854718">
        <w:rPr>
          <w:rFonts w:eastAsiaTheme="minorHAnsi"/>
          <w:noProof/>
          <w:u w:val="single"/>
          <w:lang/>
        </w:rPr>
        <w:t>Партија 1</w:t>
      </w:r>
    </w:p>
    <w:p w:rsidR="003E63D0" w:rsidRDefault="00854718" w:rsidP="00854718">
      <w:pPr>
        <w:pStyle w:val="ListParagraph"/>
        <w:numPr>
          <w:ilvl w:val="0"/>
          <w:numId w:val="9"/>
        </w:numPr>
        <w:spacing w:line="276" w:lineRule="auto"/>
        <w:jc w:val="both"/>
        <w:rPr>
          <w:rFonts w:eastAsiaTheme="minorHAnsi"/>
          <w:noProof/>
          <w:lang/>
        </w:rPr>
      </w:pPr>
      <w:r>
        <w:rPr>
          <w:rFonts w:eastAsiaTheme="minorHAnsi"/>
          <w:noProof/>
          <w:lang/>
        </w:rPr>
        <w:t>Конвекцијска пећ треба да има постоље. Техничка спецификација постоља биће наведена у изменама конкурсне документације.</w:t>
      </w:r>
    </w:p>
    <w:p w:rsidR="00854718" w:rsidRDefault="00F245A3" w:rsidP="00854718">
      <w:pPr>
        <w:pStyle w:val="ListParagraph"/>
        <w:numPr>
          <w:ilvl w:val="0"/>
          <w:numId w:val="9"/>
        </w:numPr>
        <w:spacing w:line="276" w:lineRule="auto"/>
        <w:jc w:val="both"/>
        <w:rPr>
          <w:rFonts w:eastAsiaTheme="minorHAnsi"/>
          <w:noProof/>
          <w:lang/>
        </w:rPr>
      </w:pPr>
      <w:r>
        <w:rPr>
          <w:rFonts w:eastAsiaTheme="minorHAnsi"/>
          <w:noProof/>
          <w:lang/>
        </w:rPr>
        <w:t>Гарантни рок за конвекцијску пећ се скраћује на мин. 24 месеца, што ће такође бити наведено у изменама конкутсне документације.</w:t>
      </w:r>
    </w:p>
    <w:p w:rsidR="00F245A3" w:rsidRDefault="00F245A3" w:rsidP="00F245A3">
      <w:pPr>
        <w:spacing w:line="276" w:lineRule="auto"/>
        <w:rPr>
          <w:u w:val="single"/>
          <w:lang/>
        </w:rPr>
      </w:pPr>
      <w:r w:rsidRPr="00F245A3">
        <w:rPr>
          <w:u w:val="single"/>
          <w:lang/>
        </w:rPr>
        <w:t>Партија 2</w:t>
      </w:r>
    </w:p>
    <w:p w:rsidR="00F245A3" w:rsidRPr="00F245A3" w:rsidRDefault="00F245A3" w:rsidP="00F245A3">
      <w:pPr>
        <w:pStyle w:val="ListParagraph"/>
        <w:numPr>
          <w:ilvl w:val="0"/>
          <w:numId w:val="10"/>
        </w:numPr>
        <w:spacing w:line="276" w:lineRule="auto"/>
        <w:rPr>
          <w:u w:val="single"/>
          <w:lang/>
        </w:rPr>
      </w:pPr>
      <w:r>
        <w:rPr>
          <w:lang/>
        </w:rPr>
        <w:t>Тражени пречник саламорезнице је 22 cm.</w:t>
      </w:r>
    </w:p>
    <w:p w:rsidR="00F245A3" w:rsidRPr="00F245A3" w:rsidRDefault="00F245A3" w:rsidP="00F245A3">
      <w:pPr>
        <w:spacing w:line="276" w:lineRule="auto"/>
        <w:rPr>
          <w:u w:val="single"/>
          <w:lang/>
        </w:rPr>
      </w:pPr>
      <w:r w:rsidRPr="00F245A3">
        <w:rPr>
          <w:u w:val="single"/>
          <w:lang/>
        </w:rPr>
        <w:t>Партија 3</w:t>
      </w:r>
    </w:p>
    <w:p w:rsidR="00F245A3" w:rsidRPr="00F245A3" w:rsidRDefault="00F245A3" w:rsidP="00F245A3">
      <w:pPr>
        <w:pStyle w:val="ListParagraph"/>
        <w:numPr>
          <w:ilvl w:val="0"/>
          <w:numId w:val="11"/>
        </w:numPr>
        <w:spacing w:line="276" w:lineRule="auto"/>
        <w:rPr>
          <w:u w:val="single"/>
          <w:lang/>
        </w:rPr>
      </w:pPr>
      <w:r>
        <w:rPr>
          <w:lang/>
        </w:rPr>
        <w:t>Фрижидер треба да има комору за смрзавање.</w:t>
      </w:r>
    </w:p>
    <w:p w:rsidR="00F245A3" w:rsidRPr="00F245A3" w:rsidRDefault="00F245A3" w:rsidP="00F245A3">
      <w:pPr>
        <w:spacing w:line="276" w:lineRule="auto"/>
        <w:rPr>
          <w:u w:val="single"/>
          <w:lang/>
        </w:rPr>
      </w:pPr>
      <w:r w:rsidRPr="00F245A3">
        <w:rPr>
          <w:u w:val="single"/>
          <w:lang/>
        </w:rPr>
        <w:t>Партија 4</w:t>
      </w:r>
    </w:p>
    <w:p w:rsidR="00F245A3" w:rsidRPr="00F245A3" w:rsidRDefault="00F245A3" w:rsidP="00F245A3">
      <w:pPr>
        <w:pStyle w:val="ListParagraph"/>
        <w:numPr>
          <w:ilvl w:val="0"/>
          <w:numId w:val="13"/>
        </w:numPr>
        <w:spacing w:line="276" w:lineRule="auto"/>
        <w:rPr>
          <w:u w:val="single"/>
          <w:lang/>
        </w:rPr>
      </w:pPr>
      <w:r>
        <w:rPr>
          <w:lang/>
        </w:rPr>
        <w:t>Ради се о техничкој грешци максимална тежина мерења је 5000 гр., а прецизност мерења 1/2 гр.</w:t>
      </w:r>
    </w:p>
    <w:p w:rsidR="00F245A3" w:rsidRPr="00F245A3" w:rsidRDefault="00F245A3" w:rsidP="00F245A3">
      <w:pPr>
        <w:pStyle w:val="ListParagraph"/>
        <w:numPr>
          <w:ilvl w:val="0"/>
          <w:numId w:val="13"/>
        </w:numPr>
        <w:spacing w:line="276" w:lineRule="auto"/>
        <w:rPr>
          <w:u w:val="single"/>
          <w:lang/>
        </w:rPr>
      </w:pPr>
      <w:r>
        <w:rPr>
          <w:lang/>
        </w:rPr>
        <w:t xml:space="preserve">Мерни опсег за вагу а) је 15/30 кг, мерни подеок 5/10 гр а за вагу б) мерни опсег мин 100 кг, мерни подеок 20/50 гр. </w:t>
      </w:r>
    </w:p>
    <w:p w:rsidR="00F245A3" w:rsidRDefault="00F245A3" w:rsidP="002C2087">
      <w:pPr>
        <w:jc w:val="both"/>
        <w:rPr>
          <w:rFonts w:eastAsiaTheme="minorHAnsi"/>
          <w:noProof/>
          <w:lang/>
        </w:rPr>
      </w:pPr>
    </w:p>
    <w:p w:rsidR="002C2087" w:rsidRPr="000C407A" w:rsidRDefault="002C2087" w:rsidP="002C2087">
      <w:pPr>
        <w:jc w:val="both"/>
        <w:rPr>
          <w:color w:val="222222"/>
          <w:lang w:val="sr-Cyrl-CS"/>
        </w:rPr>
      </w:pPr>
      <w:r w:rsidRPr="002C2087">
        <w:rPr>
          <w:color w:val="222222"/>
          <w:lang w:val="sr-Latn-CS"/>
        </w:rPr>
        <w:t xml:space="preserve">У складу са чланом </w:t>
      </w:r>
      <w:r w:rsidRPr="002C2087">
        <w:rPr>
          <w:b/>
          <w:color w:val="222222"/>
          <w:lang w:val="sr-Latn-CS"/>
        </w:rPr>
        <w:t>63</w:t>
      </w:r>
      <w:r w:rsidRPr="002C2087">
        <w:rPr>
          <w:color w:val="222222"/>
          <w:lang w:val="sr-Latn-CS"/>
        </w:rPr>
        <w:t xml:space="preserve">. став </w:t>
      </w:r>
      <w:r w:rsidRPr="002C2087">
        <w:rPr>
          <w:b/>
          <w:color w:val="222222"/>
          <w:lang w:val="sr-Latn-CS"/>
        </w:rPr>
        <w:t>3</w:t>
      </w:r>
      <w:r w:rsidRPr="002C2087">
        <w:rPr>
          <w:color w:val="222222"/>
          <w:lang w:val="sr-Latn-CS"/>
        </w:rPr>
        <w:t xml:space="preserve">. </w:t>
      </w:r>
      <w:r w:rsidRPr="002C2087">
        <w:rPr>
          <w:b/>
          <w:color w:val="222222"/>
          <w:lang w:val="sr-Latn-CS"/>
        </w:rPr>
        <w:t>ЗЈН</w:t>
      </w:r>
      <w:r w:rsidR="000C407A">
        <w:rPr>
          <w:color w:val="222222"/>
          <w:lang w:val="sr-Latn-CS"/>
        </w:rPr>
        <w:t xml:space="preserve">, Наручилац </w:t>
      </w:r>
      <w:r w:rsidR="000C407A">
        <w:rPr>
          <w:color w:val="222222"/>
        </w:rPr>
        <w:t xml:space="preserve">је дужан да у року од три дана од дана пријема захтева, одговор објави на </w:t>
      </w:r>
      <w:r w:rsidR="000C407A" w:rsidRPr="000C407A">
        <w:rPr>
          <w:color w:val="222222"/>
        </w:rPr>
        <w:t>Порталу</w:t>
      </w:r>
      <w:r w:rsidR="00386302">
        <w:rPr>
          <w:color w:val="222222"/>
        </w:rPr>
        <w:t xml:space="preserve"> </w:t>
      </w:r>
      <w:r w:rsidR="00386302">
        <w:rPr>
          <w:color w:val="000000" w:themeColor="text1"/>
          <w:shd w:val="clear" w:color="auto" w:fill="FFFFFF"/>
        </w:rPr>
        <w:t>јавних наб</w:t>
      </w:r>
      <w:r w:rsidR="000C407A" w:rsidRPr="000C407A">
        <w:rPr>
          <w:color w:val="000000" w:themeColor="text1"/>
          <w:shd w:val="clear" w:color="auto" w:fill="FFFFFF"/>
        </w:rPr>
        <w:t>авки и на својој интернет страници.</w:t>
      </w:r>
    </w:p>
    <w:p w:rsidR="002C2087" w:rsidRPr="002C2087" w:rsidRDefault="002C2087" w:rsidP="002C2087">
      <w:pPr>
        <w:ind w:left="2880" w:firstLine="720"/>
        <w:jc w:val="center"/>
        <w:rPr>
          <w:b/>
          <w:color w:val="222222"/>
          <w:lang w:val="sr-Latn-CS"/>
        </w:rPr>
      </w:pPr>
    </w:p>
    <w:p w:rsidR="009D1E3C" w:rsidRDefault="002C2087" w:rsidP="00F245A3">
      <w:pPr>
        <w:ind w:left="2880" w:firstLine="720"/>
        <w:jc w:val="center"/>
        <w:rPr>
          <w:b/>
          <w:color w:val="222222"/>
        </w:rPr>
      </w:pPr>
      <w:r w:rsidRPr="002C2087">
        <w:rPr>
          <w:b/>
          <w:color w:val="222222"/>
          <w:lang w:val="sr-Latn-CS"/>
        </w:rPr>
        <w:t xml:space="preserve">                      </w:t>
      </w:r>
      <w:r w:rsidR="009D1E3C">
        <w:rPr>
          <w:b/>
          <w:color w:val="222222"/>
        </w:rPr>
        <w:t xml:space="preserve"> </w:t>
      </w:r>
    </w:p>
    <w:p w:rsidR="0094759F" w:rsidRPr="00F245A3" w:rsidRDefault="009D1E3C" w:rsidP="00F245A3">
      <w:pPr>
        <w:ind w:left="2880" w:firstLine="720"/>
        <w:jc w:val="center"/>
        <w:rPr>
          <w:color w:val="222222"/>
          <w:lang w:val="sr-Cyrl-CS"/>
        </w:rPr>
      </w:pPr>
      <w:r>
        <w:rPr>
          <w:b/>
          <w:color w:val="222222"/>
        </w:rPr>
        <w:t xml:space="preserve">        </w:t>
      </w:r>
      <w:r w:rsidR="002C2087" w:rsidRPr="002C2087">
        <w:rPr>
          <w:b/>
          <w:color w:val="222222"/>
          <w:lang w:val="sr-Latn-CS"/>
        </w:rPr>
        <w:t>КОМИСИЈА ЗА ЈАВН</w:t>
      </w:r>
      <w:r w:rsidR="002C2087" w:rsidRPr="002C2087">
        <w:rPr>
          <w:b/>
          <w:color w:val="222222"/>
          <w:lang w:val="sr-Cyrl-CS"/>
        </w:rPr>
        <w:t>У</w:t>
      </w:r>
      <w:r w:rsidR="002C2087" w:rsidRPr="002C2087">
        <w:rPr>
          <w:b/>
          <w:color w:val="222222"/>
          <w:lang w:val="sr-Latn-CS"/>
        </w:rPr>
        <w:t xml:space="preserve"> НАБАВК</w:t>
      </w:r>
      <w:r w:rsidR="002C2087" w:rsidRPr="002C2087">
        <w:rPr>
          <w:b/>
          <w:color w:val="222222"/>
          <w:lang w:val="sr-Cyrl-CS"/>
        </w:rPr>
        <w:t>У</w:t>
      </w:r>
    </w:p>
    <w:sectPr w:rsidR="0094759F" w:rsidRPr="00F245A3" w:rsidSect="00AF1167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E94" w:rsidRDefault="00797E94" w:rsidP="005D62CB">
      <w:r>
        <w:separator/>
      </w:r>
    </w:p>
  </w:endnote>
  <w:endnote w:type="continuationSeparator" w:id="1">
    <w:p w:rsidR="00797E94" w:rsidRDefault="00797E94" w:rsidP="005D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67" w:rsidRDefault="00354297">
    <w:pPr>
      <w:pStyle w:val="Footer"/>
      <w:jc w:val="center"/>
    </w:pPr>
    <w:r>
      <w:rPr>
        <w:b/>
        <w:szCs w:val="24"/>
      </w:rPr>
      <w:fldChar w:fldCharType="begin"/>
    </w:r>
    <w:r w:rsidR="00AF1167">
      <w:rPr>
        <w:b/>
      </w:rPr>
      <w:instrText>PAGE</w:instrText>
    </w:r>
    <w:r>
      <w:rPr>
        <w:b/>
        <w:szCs w:val="24"/>
      </w:rPr>
      <w:fldChar w:fldCharType="separate"/>
    </w:r>
    <w:r w:rsidR="00C46630">
      <w:rPr>
        <w:b/>
        <w:noProof/>
      </w:rPr>
      <w:t>1</w:t>
    </w:r>
    <w:r>
      <w:rPr>
        <w:b/>
        <w:szCs w:val="24"/>
      </w:rPr>
      <w:fldChar w:fldCharType="end"/>
    </w:r>
    <w:r w:rsidR="00AF1167">
      <w:t>/</w:t>
    </w:r>
    <w:r>
      <w:rPr>
        <w:b/>
        <w:szCs w:val="24"/>
      </w:rPr>
      <w:fldChar w:fldCharType="begin"/>
    </w:r>
    <w:r w:rsidR="00AF1167">
      <w:rPr>
        <w:b/>
      </w:rPr>
      <w:instrText>NUMPAGES</w:instrText>
    </w:r>
    <w:r>
      <w:rPr>
        <w:b/>
        <w:szCs w:val="24"/>
      </w:rPr>
      <w:fldChar w:fldCharType="separate"/>
    </w:r>
    <w:r w:rsidR="00C46630">
      <w:rPr>
        <w:b/>
        <w:noProof/>
      </w:rPr>
      <w:t>1</w:t>
    </w:r>
    <w:r>
      <w:rPr>
        <w:b/>
        <w:szCs w:val="24"/>
      </w:rPr>
      <w:fldChar w:fldCharType="end"/>
    </w:r>
  </w:p>
  <w:p w:rsidR="00AF1167" w:rsidRPr="00A96AFA" w:rsidRDefault="00AF1167" w:rsidP="00AF11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E94" w:rsidRDefault="00797E94" w:rsidP="005D62CB">
      <w:r>
        <w:separator/>
      </w:r>
    </w:p>
  </w:footnote>
  <w:footnote w:type="continuationSeparator" w:id="1">
    <w:p w:rsidR="00797E94" w:rsidRDefault="00797E94" w:rsidP="005D6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67" w:rsidRPr="008B372B" w:rsidRDefault="00354297" w:rsidP="00AF1167">
    <w:pPr>
      <w:rPr>
        <w:lang w:val="hr-HR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08pt;margin-top:-9pt;width:304.5pt;height:7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" stroked="f">
          <v:shadow opacity=".5"/>
          <v:textbox>
            <w:txbxContent>
              <w:p w:rsidR="00AF1167" w:rsidRPr="00206A54" w:rsidRDefault="00AF1167" w:rsidP="00AF1167">
                <w:pPr>
                  <w:rPr>
                    <w:b/>
                    <w:i/>
                    <w:sz w:val="16"/>
                    <w:lang w:val="sr-Cyrl-CS"/>
                  </w:rPr>
                </w:pPr>
                <w:r w:rsidRPr="00B15564">
                  <w:rPr>
                    <w:b/>
                    <w:i/>
                    <w:sz w:val="16"/>
                  </w:rPr>
                  <w:t>Предшколска установа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AF1167" w:rsidRPr="00206A54" w:rsidRDefault="00AF1167" w:rsidP="00AF1167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r w:rsidRPr="00B15564">
                  <w:rPr>
                    <w:b/>
                    <w:i/>
                    <w:sz w:val="16"/>
                  </w:rPr>
                  <w:t>Iskoláskor Előtti Intézmény</w:t>
                </w:r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AF1167" w:rsidRPr="00B15564" w:rsidRDefault="00AF1167" w:rsidP="00AF1167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Pred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Žiro-račun: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AF1167" w:rsidRPr="00B15564" w:rsidRDefault="00AF1167" w:rsidP="00AF1167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Šifra delatnosti: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AF1167" w:rsidRPr="00B15564" w:rsidRDefault="00AF1167" w:rsidP="00AF1167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0C407A">
      <w:rPr>
        <w:noProof/>
        <w:sz w:val="18"/>
      </w:rPr>
      <w:drawing>
        <wp:inline distT="0" distB="0" distL="0" distR="0">
          <wp:extent cx="1257300" cy="914400"/>
          <wp:effectExtent l="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67" w:rsidRPr="00B15564" w:rsidRDefault="00354297" w:rsidP="00AF1167">
    <w:pPr>
      <w:rPr>
        <w:lang w:val="hr-HR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08pt;margin-top:-9pt;width:243.75pt;height:81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" stroked="f">
          <v:shadow opacity=".5"/>
          <v:textbox>
            <w:txbxContent>
              <w:p w:rsidR="00AF1167" w:rsidRPr="00B15564" w:rsidRDefault="00AF1167" w:rsidP="00AF1167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Предшколска установа „НАША РАДОСТ“</w:t>
                </w:r>
              </w:p>
              <w:p w:rsidR="00AF1167" w:rsidRPr="00B15564" w:rsidRDefault="00AF1167" w:rsidP="00AF1167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r w:rsidRPr="00B15564">
                  <w:rPr>
                    <w:b/>
                    <w:i/>
                    <w:sz w:val="16"/>
                  </w:rPr>
                  <w:t>Iskoláskor Előtti Intézmény</w:t>
                </w:r>
              </w:p>
              <w:p w:rsidR="00AF1167" w:rsidRPr="00B15564" w:rsidRDefault="00AF1167" w:rsidP="00AF1167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Pred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Žiro-račun: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AF1167" w:rsidRPr="00B15564" w:rsidRDefault="00AF1167" w:rsidP="00AF1167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Šifra delatnosti: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0C407A">
      <w:rPr>
        <w:noProof/>
        <w:sz w:val="18"/>
      </w:rPr>
      <w:drawing>
        <wp:inline distT="0" distB="0" distL="0" distR="0">
          <wp:extent cx="1257300" cy="914400"/>
          <wp:effectExtent l="0" t="0" r="0" b="0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9FB"/>
    <w:multiLevelType w:val="hybridMultilevel"/>
    <w:tmpl w:val="C64E5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25FA"/>
    <w:multiLevelType w:val="hybridMultilevel"/>
    <w:tmpl w:val="18420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66035"/>
    <w:multiLevelType w:val="hybridMultilevel"/>
    <w:tmpl w:val="7F509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1267B"/>
    <w:multiLevelType w:val="hybridMultilevel"/>
    <w:tmpl w:val="AFE46AA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D39D0"/>
    <w:multiLevelType w:val="hybridMultilevel"/>
    <w:tmpl w:val="1B482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953AE"/>
    <w:multiLevelType w:val="hybridMultilevel"/>
    <w:tmpl w:val="C74C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80566"/>
    <w:multiLevelType w:val="hybridMultilevel"/>
    <w:tmpl w:val="66CE61E2"/>
    <w:lvl w:ilvl="0" w:tplc="D4FAFF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44CE3"/>
    <w:multiLevelType w:val="hybridMultilevel"/>
    <w:tmpl w:val="7BEC7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51C92"/>
    <w:multiLevelType w:val="hybridMultilevel"/>
    <w:tmpl w:val="213A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634F3"/>
    <w:multiLevelType w:val="hybridMultilevel"/>
    <w:tmpl w:val="6D40C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12FBF"/>
    <w:multiLevelType w:val="hybridMultilevel"/>
    <w:tmpl w:val="34B45608"/>
    <w:lvl w:ilvl="0" w:tplc="56F2D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02A06"/>
    <w:multiLevelType w:val="hybridMultilevel"/>
    <w:tmpl w:val="071A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560B0"/>
    <w:multiLevelType w:val="hybridMultilevel"/>
    <w:tmpl w:val="5170CC4E"/>
    <w:lvl w:ilvl="0" w:tplc="C5AAA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2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02D22"/>
    <w:rsid w:val="00042CED"/>
    <w:rsid w:val="00067AA9"/>
    <w:rsid w:val="000C407A"/>
    <w:rsid w:val="000C4A3B"/>
    <w:rsid w:val="000C6822"/>
    <w:rsid w:val="000D3C4F"/>
    <w:rsid w:val="001109D6"/>
    <w:rsid w:val="00167FF1"/>
    <w:rsid w:val="001B0D50"/>
    <w:rsid w:val="001B20DE"/>
    <w:rsid w:val="001D7D7D"/>
    <w:rsid w:val="00202B17"/>
    <w:rsid w:val="00202D22"/>
    <w:rsid w:val="00211083"/>
    <w:rsid w:val="00264AF7"/>
    <w:rsid w:val="00281E18"/>
    <w:rsid w:val="002C2087"/>
    <w:rsid w:val="002C6F9A"/>
    <w:rsid w:val="002E3FC3"/>
    <w:rsid w:val="002F16F5"/>
    <w:rsid w:val="003257FC"/>
    <w:rsid w:val="00354297"/>
    <w:rsid w:val="00371D87"/>
    <w:rsid w:val="00386302"/>
    <w:rsid w:val="00390D07"/>
    <w:rsid w:val="003D5A2A"/>
    <w:rsid w:val="003D7B5B"/>
    <w:rsid w:val="003E63D0"/>
    <w:rsid w:val="00401D18"/>
    <w:rsid w:val="00403B74"/>
    <w:rsid w:val="00420BC0"/>
    <w:rsid w:val="00434884"/>
    <w:rsid w:val="0043725F"/>
    <w:rsid w:val="00437DAC"/>
    <w:rsid w:val="004757F9"/>
    <w:rsid w:val="00475B51"/>
    <w:rsid w:val="00494C64"/>
    <w:rsid w:val="004A15E0"/>
    <w:rsid w:val="004C3A22"/>
    <w:rsid w:val="004E01AB"/>
    <w:rsid w:val="004F42DD"/>
    <w:rsid w:val="00517DAD"/>
    <w:rsid w:val="005516FC"/>
    <w:rsid w:val="005605BB"/>
    <w:rsid w:val="00586982"/>
    <w:rsid w:val="005C1774"/>
    <w:rsid w:val="005D3D6F"/>
    <w:rsid w:val="005D62CB"/>
    <w:rsid w:val="005F6178"/>
    <w:rsid w:val="00605EAD"/>
    <w:rsid w:val="006110EC"/>
    <w:rsid w:val="00613CDC"/>
    <w:rsid w:val="0063151F"/>
    <w:rsid w:val="006330F1"/>
    <w:rsid w:val="0064100E"/>
    <w:rsid w:val="00642040"/>
    <w:rsid w:val="00695012"/>
    <w:rsid w:val="006B66A9"/>
    <w:rsid w:val="006B73D8"/>
    <w:rsid w:val="00721DB5"/>
    <w:rsid w:val="00727605"/>
    <w:rsid w:val="00732C1C"/>
    <w:rsid w:val="007474D6"/>
    <w:rsid w:val="00783B9B"/>
    <w:rsid w:val="007879B1"/>
    <w:rsid w:val="00797998"/>
    <w:rsid w:val="00797E94"/>
    <w:rsid w:val="007C6B16"/>
    <w:rsid w:val="007C7A93"/>
    <w:rsid w:val="008403B5"/>
    <w:rsid w:val="00843F53"/>
    <w:rsid w:val="00854718"/>
    <w:rsid w:val="008965AE"/>
    <w:rsid w:val="00897854"/>
    <w:rsid w:val="008E1421"/>
    <w:rsid w:val="008E7C57"/>
    <w:rsid w:val="00903550"/>
    <w:rsid w:val="0091091D"/>
    <w:rsid w:val="0093026D"/>
    <w:rsid w:val="0094759F"/>
    <w:rsid w:val="009942C4"/>
    <w:rsid w:val="009D1E3C"/>
    <w:rsid w:val="00A1231E"/>
    <w:rsid w:val="00A202D4"/>
    <w:rsid w:val="00A22B34"/>
    <w:rsid w:val="00A3462E"/>
    <w:rsid w:val="00A702DE"/>
    <w:rsid w:val="00AF1167"/>
    <w:rsid w:val="00AF2108"/>
    <w:rsid w:val="00B33949"/>
    <w:rsid w:val="00B33D64"/>
    <w:rsid w:val="00B414B6"/>
    <w:rsid w:val="00B52368"/>
    <w:rsid w:val="00B635C8"/>
    <w:rsid w:val="00B77ACF"/>
    <w:rsid w:val="00BA7408"/>
    <w:rsid w:val="00C41F41"/>
    <w:rsid w:val="00C46630"/>
    <w:rsid w:val="00C77944"/>
    <w:rsid w:val="00C93FA8"/>
    <w:rsid w:val="00CB6988"/>
    <w:rsid w:val="00CE2BF3"/>
    <w:rsid w:val="00CF0DB0"/>
    <w:rsid w:val="00D02BC5"/>
    <w:rsid w:val="00D13CA9"/>
    <w:rsid w:val="00D155FF"/>
    <w:rsid w:val="00D30D8D"/>
    <w:rsid w:val="00D37F8F"/>
    <w:rsid w:val="00D54F0C"/>
    <w:rsid w:val="00D84E8B"/>
    <w:rsid w:val="00D91397"/>
    <w:rsid w:val="00DF1C15"/>
    <w:rsid w:val="00E03FB7"/>
    <w:rsid w:val="00E5146E"/>
    <w:rsid w:val="00E62405"/>
    <w:rsid w:val="00E631FF"/>
    <w:rsid w:val="00EA02F2"/>
    <w:rsid w:val="00EA2A2F"/>
    <w:rsid w:val="00EB4808"/>
    <w:rsid w:val="00ED77F7"/>
    <w:rsid w:val="00EE67D6"/>
    <w:rsid w:val="00F02037"/>
    <w:rsid w:val="00F06AC9"/>
    <w:rsid w:val="00F1570B"/>
    <w:rsid w:val="00F245A3"/>
    <w:rsid w:val="00F249D8"/>
    <w:rsid w:val="00F356C7"/>
    <w:rsid w:val="00F44AC4"/>
    <w:rsid w:val="00F77527"/>
    <w:rsid w:val="00FC0292"/>
    <w:rsid w:val="00FD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02D22"/>
    <w:pPr>
      <w:spacing w:before="100" w:beforeAutospacing="1" w:after="119"/>
    </w:pPr>
    <w:rPr>
      <w:lang w:val="sr-Latn-CS" w:eastAsia="sr-Latn-CS"/>
    </w:rPr>
  </w:style>
  <w:style w:type="paragraph" w:customStyle="1" w:styleId="Default">
    <w:name w:val="Default"/>
    <w:rsid w:val="00202D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Header">
    <w:name w:val="header"/>
    <w:basedOn w:val="Normal"/>
    <w:link w:val="HeaderChar"/>
    <w:uiPriority w:val="99"/>
    <w:rsid w:val="00202D22"/>
    <w:pPr>
      <w:tabs>
        <w:tab w:val="center" w:pos="4320"/>
        <w:tab w:val="right" w:pos="8640"/>
      </w:tabs>
      <w:suppressAutoHyphens/>
    </w:pPr>
    <w:rPr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02D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02D22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202D22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character" w:styleId="Hyperlink">
    <w:name w:val="Hyperlink"/>
    <w:basedOn w:val="DefaultParagraphFont"/>
    <w:rsid w:val="00202D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2D22"/>
    <w:pPr>
      <w:ind w:left="720"/>
      <w:contextualSpacing/>
    </w:pPr>
  </w:style>
  <w:style w:type="table" w:styleId="TableGrid">
    <w:name w:val="Table Grid"/>
    <w:basedOn w:val="TableNormal"/>
    <w:rsid w:val="0064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D30D8D"/>
    <w:pPr>
      <w:jc w:val="both"/>
    </w:pPr>
    <w:rPr>
      <w:lang w:val="sr-Cyrl-CS"/>
    </w:rPr>
  </w:style>
  <w:style w:type="character" w:customStyle="1" w:styleId="BodyText2Char">
    <w:name w:val="Body Text 2 Char"/>
    <w:basedOn w:val="DefaultParagraphFont"/>
    <w:link w:val="BodyText2"/>
    <w:rsid w:val="00D30D8D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">
    <w:name w:val="Body text_"/>
    <w:basedOn w:val="DefaultParagraphFont"/>
    <w:link w:val="Bodytext1"/>
    <w:locked/>
    <w:rsid w:val="00281E1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281E18"/>
    <w:pPr>
      <w:widowControl w:val="0"/>
      <w:shd w:val="clear" w:color="auto" w:fill="FFFFFF"/>
      <w:spacing w:after="240" w:line="274" w:lineRule="exact"/>
      <w:ind w:hanging="900"/>
      <w:jc w:val="center"/>
    </w:pPr>
    <w:rPr>
      <w:rFonts w:asciiTheme="minorHAnsi" w:eastAsiaTheme="minorHAnsi" w:hAnsiTheme="minorHAnsi" w:cstheme="minorBidi"/>
      <w:sz w:val="23"/>
      <w:szCs w:val="23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02D22"/>
    <w:pPr>
      <w:spacing w:before="100" w:beforeAutospacing="1" w:after="119"/>
    </w:pPr>
    <w:rPr>
      <w:lang w:val="sr-Latn-CS" w:eastAsia="sr-Latn-CS"/>
    </w:rPr>
  </w:style>
  <w:style w:type="paragraph" w:customStyle="1" w:styleId="Default">
    <w:name w:val="Default"/>
    <w:rsid w:val="00202D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Header">
    <w:name w:val="header"/>
    <w:basedOn w:val="Normal"/>
    <w:link w:val="HeaderChar"/>
    <w:uiPriority w:val="99"/>
    <w:rsid w:val="00202D22"/>
    <w:pPr>
      <w:tabs>
        <w:tab w:val="center" w:pos="4320"/>
        <w:tab w:val="right" w:pos="8640"/>
      </w:tabs>
      <w:suppressAutoHyphens/>
    </w:pPr>
    <w:rPr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02D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02D22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202D22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character" w:styleId="Hyperlink">
    <w:name w:val="Hyperlink"/>
    <w:basedOn w:val="DefaultParagraphFont"/>
    <w:rsid w:val="00202D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2D22"/>
    <w:pPr>
      <w:ind w:left="720"/>
      <w:contextualSpacing/>
    </w:pPr>
  </w:style>
  <w:style w:type="table" w:styleId="TableGrid">
    <w:name w:val="Table Grid"/>
    <w:basedOn w:val="TableNormal"/>
    <w:rsid w:val="0064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D30D8D"/>
    <w:pPr>
      <w:jc w:val="both"/>
    </w:pPr>
    <w:rPr>
      <w:lang w:val="sr-Cyrl-CS"/>
    </w:rPr>
  </w:style>
  <w:style w:type="character" w:customStyle="1" w:styleId="BodyText2Char">
    <w:name w:val="Body Text 2 Char"/>
    <w:basedOn w:val="DefaultParagraphFont"/>
    <w:link w:val="BodyText2"/>
    <w:rsid w:val="00D30D8D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">
    <w:name w:val="Body text_"/>
    <w:basedOn w:val="DefaultParagraphFont"/>
    <w:link w:val="Bodytext1"/>
    <w:locked/>
    <w:rsid w:val="00281E1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281E18"/>
    <w:pPr>
      <w:widowControl w:val="0"/>
      <w:shd w:val="clear" w:color="auto" w:fill="FFFFFF"/>
      <w:spacing w:after="240" w:line="274" w:lineRule="exact"/>
      <w:ind w:hanging="900"/>
      <w:jc w:val="center"/>
    </w:pPr>
    <w:rPr>
      <w:rFonts w:asciiTheme="minorHAnsi" w:eastAsiaTheme="minorHAnsi" w:hAnsiTheme="minorHAnsi" w:cstheme="minorBidi"/>
      <w:sz w:val="23"/>
      <w:szCs w:val="23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</cp:lastModifiedBy>
  <cp:revision>10</cp:revision>
  <cp:lastPrinted>2016-04-04T08:13:00Z</cp:lastPrinted>
  <dcterms:created xsi:type="dcterms:W3CDTF">2016-04-02T09:19:00Z</dcterms:created>
  <dcterms:modified xsi:type="dcterms:W3CDTF">2016-04-05T11:10:00Z</dcterms:modified>
</cp:coreProperties>
</file>